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4C" w:rsidRDefault="003A1F4C" w:rsidP="00D14F00">
      <w:pPr>
        <w:jc w:val="both"/>
        <w:rPr>
          <w:rFonts w:ascii="Arial" w:hAnsi="Arial" w:cs="Arial"/>
          <w:b/>
          <w:sz w:val="24"/>
          <w:szCs w:val="24"/>
        </w:rPr>
      </w:pPr>
    </w:p>
    <w:p w:rsidR="00700B42" w:rsidRPr="00D14F00" w:rsidRDefault="00700B42" w:rsidP="00D14F00">
      <w:pPr>
        <w:jc w:val="both"/>
        <w:rPr>
          <w:rFonts w:ascii="Times New Roman" w:hAnsi="Times New Roman"/>
        </w:rPr>
      </w:pPr>
      <w:r w:rsidRPr="00700B42">
        <w:rPr>
          <w:rFonts w:ascii="Times New Roman" w:hAnsi="Times New Roman"/>
          <w:b/>
        </w:rPr>
        <w:t>Minimaln</w:t>
      </w:r>
      <w:r w:rsidR="00C06069">
        <w:rPr>
          <w:rFonts w:ascii="Times New Roman" w:hAnsi="Times New Roman"/>
          <w:b/>
        </w:rPr>
        <w:t>e wymagania, których spełnienie</w:t>
      </w:r>
      <w:r w:rsidRPr="00700B42">
        <w:rPr>
          <w:rFonts w:ascii="Times New Roman" w:hAnsi="Times New Roman"/>
          <w:b/>
        </w:rPr>
        <w:t xml:space="preserve"> jest niezbędne do wyboru operacji przez ŚGD </w:t>
      </w:r>
      <w:r w:rsidR="00324C33">
        <w:rPr>
          <w:rFonts w:ascii="Times New Roman" w:hAnsi="Times New Roman"/>
          <w:b/>
        </w:rPr>
        <w:t>w </w:t>
      </w:r>
      <w:r w:rsidR="008043F3">
        <w:rPr>
          <w:rFonts w:ascii="Times New Roman" w:hAnsi="Times New Roman"/>
          <w:b/>
        </w:rPr>
        <w:t xml:space="preserve">naborze wniosków </w:t>
      </w:r>
      <w:r w:rsidR="008043F3" w:rsidRPr="008043F3">
        <w:rPr>
          <w:rFonts w:ascii="Times New Roman" w:hAnsi="Times New Roman"/>
          <w:b/>
        </w:rPr>
        <w:t xml:space="preserve">w terminie od </w:t>
      </w:r>
      <w:r w:rsidR="00D14F00" w:rsidRPr="00D14F00">
        <w:rPr>
          <w:rFonts w:ascii="Times New Roman" w:hAnsi="Times New Roman"/>
          <w:b/>
        </w:rPr>
        <w:t xml:space="preserve">14.10.2013 </w:t>
      </w:r>
      <w:proofErr w:type="gramStart"/>
      <w:r w:rsidR="00D14F00" w:rsidRPr="00D14F00">
        <w:rPr>
          <w:rFonts w:ascii="Times New Roman" w:hAnsi="Times New Roman"/>
          <w:b/>
        </w:rPr>
        <w:t>r</w:t>
      </w:r>
      <w:proofErr w:type="gramEnd"/>
      <w:r w:rsidR="00D14F00" w:rsidRPr="00D14F00">
        <w:rPr>
          <w:rFonts w:ascii="Times New Roman" w:hAnsi="Times New Roman"/>
          <w:b/>
        </w:rPr>
        <w:t xml:space="preserve">. </w:t>
      </w:r>
      <w:r w:rsidR="00D14F00" w:rsidRPr="00D14F00">
        <w:rPr>
          <w:rFonts w:ascii="Times New Roman" w:hAnsi="Times New Roman"/>
          <w:b/>
        </w:rPr>
        <w:t>do</w:t>
      </w:r>
      <w:r w:rsidR="00D14F00" w:rsidRPr="00D14F00">
        <w:rPr>
          <w:rFonts w:ascii="Times New Roman" w:hAnsi="Times New Roman"/>
          <w:b/>
        </w:rPr>
        <w:t xml:space="preserve"> 12.</w:t>
      </w:r>
      <w:r w:rsidR="00D14F00" w:rsidRPr="00D14F00">
        <w:rPr>
          <w:rFonts w:ascii="Times New Roman" w:hAnsi="Times New Roman"/>
          <w:b/>
        </w:rPr>
        <w:t>11.201</w:t>
      </w:r>
      <w:r w:rsidR="00D14F00">
        <w:rPr>
          <w:rFonts w:ascii="Times New Roman" w:hAnsi="Times New Roman"/>
        </w:rPr>
        <w:t xml:space="preserve">3 </w:t>
      </w:r>
      <w:proofErr w:type="gramStart"/>
      <w:r w:rsidR="00C14CBF" w:rsidRPr="00C14CBF">
        <w:rPr>
          <w:rFonts w:ascii="Times New Roman" w:hAnsi="Times New Roman"/>
          <w:b/>
        </w:rPr>
        <w:t>r</w:t>
      </w:r>
      <w:proofErr w:type="gramEnd"/>
      <w:r w:rsidR="00C14CBF" w:rsidRPr="00C14CBF">
        <w:rPr>
          <w:rFonts w:ascii="Times New Roman" w:hAnsi="Times New Roman"/>
          <w:b/>
        </w:rPr>
        <w:t>.</w:t>
      </w:r>
      <w:r w:rsidR="008043F3">
        <w:rPr>
          <w:rFonts w:ascii="Times New Roman" w:hAnsi="Times New Roman"/>
        </w:rPr>
        <w:t xml:space="preserve"> </w:t>
      </w:r>
      <w:r w:rsidR="003A1F4C" w:rsidRPr="00700B42">
        <w:rPr>
          <w:rFonts w:ascii="Times New Roman" w:hAnsi="Times New Roman"/>
          <w:b/>
        </w:rPr>
        <w:t>dla działania: „</w:t>
      </w:r>
      <w:r w:rsidR="00D14F00">
        <w:rPr>
          <w:rFonts w:ascii="Times New Roman" w:hAnsi="Times New Roman"/>
          <w:b/>
        </w:rPr>
        <w:t>Małe Projekty</w:t>
      </w:r>
      <w:r w:rsidRPr="00700B42">
        <w:rPr>
          <w:rFonts w:ascii="Times New Roman" w:hAnsi="Times New Roman"/>
          <w:b/>
        </w:rPr>
        <w:t>”</w:t>
      </w:r>
      <w:r w:rsidR="00324C33">
        <w:rPr>
          <w:rFonts w:ascii="Times New Roman" w:hAnsi="Times New Roman"/>
          <w:b/>
        </w:rPr>
        <w:t>.</w:t>
      </w:r>
    </w:p>
    <w:p w:rsidR="00700B42" w:rsidRPr="00700B42" w:rsidRDefault="00700B42" w:rsidP="0097320F">
      <w:pPr>
        <w:spacing w:after="0"/>
        <w:jc w:val="both"/>
        <w:rPr>
          <w:rFonts w:ascii="Times New Roman" w:hAnsi="Times New Roman"/>
        </w:rPr>
      </w:pPr>
      <w:r w:rsidRPr="00700B42">
        <w:rPr>
          <w:rFonts w:ascii="Times New Roman" w:hAnsi="Times New Roman"/>
        </w:rPr>
        <w:t>Minimalne wymagania, których spełnienie jest niezbędne do wyboru wniosku do dofinansowania przez Środko</w:t>
      </w:r>
      <w:r w:rsidR="002304CB">
        <w:rPr>
          <w:rFonts w:ascii="Times New Roman" w:hAnsi="Times New Roman"/>
        </w:rPr>
        <w:t>wopomorską Grupę Działania to:</w:t>
      </w:r>
      <w:r w:rsidRPr="00700B42">
        <w:rPr>
          <w:rFonts w:ascii="Times New Roman" w:hAnsi="Times New Roman"/>
        </w:rPr>
        <w:t xml:space="preserve"> </w:t>
      </w:r>
    </w:p>
    <w:p w:rsidR="00700B42" w:rsidRPr="00700B42" w:rsidRDefault="00C06069" w:rsidP="0097320F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Uzyskanie co najmniej </w:t>
      </w:r>
      <w:r w:rsidR="00700B42" w:rsidRPr="00700B42">
        <w:rPr>
          <w:rFonts w:ascii="Times New Roman" w:hAnsi="Times New Roman"/>
          <w:b/>
        </w:rPr>
        <w:t>5 punktów</w:t>
      </w:r>
      <w:r w:rsidR="00700B42" w:rsidRPr="00700B42">
        <w:rPr>
          <w:rFonts w:ascii="Times New Roman" w:hAnsi="Times New Roman"/>
        </w:rPr>
        <w:t xml:space="preserve"> z ogółu punktów możliwych do uzyskania w „Karcie oceny zgodności operacji z lokalnymi kryteriami”. </w:t>
      </w:r>
    </w:p>
    <w:p w:rsidR="00700B42" w:rsidRPr="00700B42" w:rsidRDefault="00700B42" w:rsidP="0097320F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700B42">
        <w:rPr>
          <w:rFonts w:ascii="Times New Roman" w:hAnsi="Times New Roman"/>
          <w:b/>
        </w:rPr>
        <w:t xml:space="preserve">Zgodność operacji z Celem ogólnym III. </w:t>
      </w:r>
      <w:proofErr w:type="gramStart"/>
      <w:r w:rsidRPr="00700B42">
        <w:rPr>
          <w:rFonts w:ascii="Times New Roman" w:hAnsi="Times New Roman"/>
          <w:b/>
        </w:rPr>
        <w:t>Podniesienie jakości</w:t>
      </w:r>
      <w:proofErr w:type="gramEnd"/>
      <w:r w:rsidRPr="00700B42">
        <w:rPr>
          <w:rFonts w:ascii="Times New Roman" w:hAnsi="Times New Roman"/>
          <w:b/>
        </w:rPr>
        <w:t xml:space="preserve"> życia mieszkańców</w:t>
      </w:r>
      <w:r w:rsidRPr="00700B42">
        <w:rPr>
          <w:rFonts w:ascii="Times New Roman" w:hAnsi="Times New Roman"/>
        </w:rPr>
        <w:t xml:space="preserve"> </w:t>
      </w:r>
      <w:r w:rsidRPr="00700B42">
        <w:rPr>
          <w:rFonts w:ascii="Times New Roman" w:hAnsi="Times New Roman"/>
          <w:b/>
        </w:rPr>
        <w:t>oraz celem szczegółowym III.3 Stworzenie oferty aktywnego wypoczynku dla dzieci i młodzieży, przyczyniającej się do wzmocnienia więzi z regionem Środkowego Pomorza do 2015 r.</w:t>
      </w:r>
      <w:r w:rsidRPr="00700B42">
        <w:rPr>
          <w:rFonts w:ascii="Times New Roman" w:hAnsi="Times New Roman"/>
        </w:rPr>
        <w:t xml:space="preserve"> </w:t>
      </w:r>
      <w:r w:rsidRPr="00274219">
        <w:rPr>
          <w:rFonts w:ascii="Times New Roman" w:hAnsi="Times New Roman"/>
          <w:b/>
        </w:rPr>
        <w:t>Lokalnej Strategii Rozwoju</w:t>
      </w:r>
      <w:r w:rsidR="00AB4D55">
        <w:rPr>
          <w:rFonts w:ascii="Times New Roman" w:hAnsi="Times New Roman"/>
        </w:rPr>
        <w:t>.</w:t>
      </w:r>
    </w:p>
    <w:p w:rsidR="003A1F4C" w:rsidRPr="00700B42" w:rsidRDefault="003A1F4C" w:rsidP="0097320F">
      <w:pPr>
        <w:rPr>
          <w:rFonts w:ascii="Times New Roman" w:hAnsi="Times New Roman"/>
        </w:rPr>
      </w:pPr>
      <w:bookmarkStart w:id="0" w:name="_GoBack"/>
      <w:bookmarkEnd w:id="0"/>
    </w:p>
    <w:p w:rsidR="00CE4E15" w:rsidRDefault="00CE4E15"/>
    <w:sectPr w:rsidR="00CE4E15" w:rsidSect="005B7F6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A77" w:rsidRDefault="003E3A77" w:rsidP="00B15F5E">
      <w:pPr>
        <w:spacing w:after="0" w:line="240" w:lineRule="auto"/>
      </w:pPr>
      <w:r>
        <w:separator/>
      </w:r>
    </w:p>
  </w:endnote>
  <w:endnote w:type="continuationSeparator" w:id="0">
    <w:p w:rsidR="003E3A77" w:rsidRDefault="003E3A77" w:rsidP="00B15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A77" w:rsidRDefault="003E3A77" w:rsidP="00B15F5E">
      <w:pPr>
        <w:spacing w:after="0" w:line="240" w:lineRule="auto"/>
      </w:pPr>
      <w:r>
        <w:separator/>
      </w:r>
    </w:p>
  </w:footnote>
  <w:footnote w:type="continuationSeparator" w:id="0">
    <w:p w:rsidR="003E3A77" w:rsidRDefault="003E3A77" w:rsidP="00B15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0A7" w:rsidRDefault="00EC35B8" w:rsidP="008030A7">
    <w:pPr>
      <w:pStyle w:val="Nagwek"/>
    </w:pPr>
    <w:r>
      <w:rPr>
        <w:rFonts w:ascii="Arial" w:hAnsi="Arial" w:cs="Arial"/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2348230</wp:posOffset>
          </wp:positionH>
          <wp:positionV relativeFrom="paragraph">
            <wp:posOffset>-11430</wp:posOffset>
          </wp:positionV>
          <wp:extent cx="666750" cy="695325"/>
          <wp:effectExtent l="19050" t="0" r="0" b="0"/>
          <wp:wrapTight wrapText="bothSides">
            <wp:wrapPolygon edited="0">
              <wp:start x="-617" y="0"/>
              <wp:lineTo x="-617" y="21304"/>
              <wp:lineTo x="21600" y="21304"/>
              <wp:lineTo x="21600" y="0"/>
              <wp:lineTo x="-617" y="0"/>
            </wp:wrapPolygon>
          </wp:wrapTight>
          <wp:docPr id="5" name="Obraz 2" descr="ŚGD logo ostatecz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ŚGD logo ostatecz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69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794AB2">
      <w:rPr>
        <w:rFonts w:ascii="Arial" w:hAnsi="Arial" w:cs="Arial"/>
        <w:b/>
        <w:noProof/>
      </w:rPr>
      <w:drawing>
        <wp:inline distT="0" distB="0" distL="0" distR="0">
          <wp:extent cx="904875" cy="647700"/>
          <wp:effectExtent l="19050" t="0" r="9525" b="0"/>
          <wp:docPr id="1" name="Obraz 1" descr="UE_LOGO_Europejski_Fundusz_Rolny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E_LOGO_Europejski_Fundusz_Rolny_JP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</w:rPr>
      <w:t xml:space="preserve">        </w:t>
    </w:r>
    <w:r>
      <w:rPr>
        <w:rFonts w:ascii="Arial" w:hAnsi="Arial" w:cs="Arial"/>
        <w:b/>
        <w:noProof/>
      </w:rPr>
      <w:drawing>
        <wp:inline distT="0" distB="0" distL="0" distR="0">
          <wp:extent cx="714375" cy="628650"/>
          <wp:effectExtent l="19050" t="0" r="9525" b="0"/>
          <wp:docPr id="4" name="Obraz 2" descr="Leader_07-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eader_07-1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</w:rPr>
      <w:t xml:space="preserve">                                    </w:t>
    </w:r>
    <w:r>
      <w:rPr>
        <w:rFonts w:ascii="Arial" w:hAnsi="Arial" w:cs="Arial"/>
        <w:b/>
        <w:noProof/>
      </w:rPr>
      <w:drawing>
        <wp:inline distT="0" distB="0" distL="0" distR="0">
          <wp:extent cx="638175" cy="628650"/>
          <wp:effectExtent l="19050" t="0" r="9525" b="0"/>
          <wp:docPr id="2" name="Obraz 2" descr="Polski_L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olski_Leader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</w:rPr>
      <w:t xml:space="preserve">        </w:t>
    </w:r>
    <w:r>
      <w:rPr>
        <w:rFonts w:ascii="Arial" w:hAnsi="Arial" w:cs="Arial"/>
        <w:b/>
        <w:noProof/>
      </w:rPr>
      <w:drawing>
        <wp:inline distT="0" distB="0" distL="0" distR="0">
          <wp:extent cx="1219200" cy="685800"/>
          <wp:effectExtent l="19050" t="0" r="0" b="0"/>
          <wp:docPr id="6" name="Obraz 4" descr="Logo_PR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_PROW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685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030A7" w:rsidRDefault="003E3A7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7C41"/>
    <w:multiLevelType w:val="hybridMultilevel"/>
    <w:tmpl w:val="6DA033F8"/>
    <w:lvl w:ilvl="0" w:tplc="2C40E8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A0476"/>
    <w:multiLevelType w:val="hybridMultilevel"/>
    <w:tmpl w:val="8244E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F4C"/>
    <w:rsid w:val="002304CB"/>
    <w:rsid w:val="00267018"/>
    <w:rsid w:val="00274219"/>
    <w:rsid w:val="00324C33"/>
    <w:rsid w:val="003A1F4C"/>
    <w:rsid w:val="003E3A77"/>
    <w:rsid w:val="00433BDD"/>
    <w:rsid w:val="004F0A19"/>
    <w:rsid w:val="00700B42"/>
    <w:rsid w:val="008043F3"/>
    <w:rsid w:val="008130DC"/>
    <w:rsid w:val="008D7A9D"/>
    <w:rsid w:val="00954899"/>
    <w:rsid w:val="0097320F"/>
    <w:rsid w:val="00AB4D55"/>
    <w:rsid w:val="00B15F5E"/>
    <w:rsid w:val="00C06069"/>
    <w:rsid w:val="00C14CBF"/>
    <w:rsid w:val="00CE4E15"/>
    <w:rsid w:val="00D14F00"/>
    <w:rsid w:val="00EC35B8"/>
    <w:rsid w:val="00EF59FC"/>
    <w:rsid w:val="00F9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F4C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A1F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1F4C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1F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1F4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lgd1</dc:creator>
  <cp:keywords/>
  <dc:description/>
  <cp:lastModifiedBy>Admin</cp:lastModifiedBy>
  <cp:revision>18</cp:revision>
  <dcterms:created xsi:type="dcterms:W3CDTF">2012-09-19T11:54:00Z</dcterms:created>
  <dcterms:modified xsi:type="dcterms:W3CDTF">2013-08-21T06:57:00Z</dcterms:modified>
</cp:coreProperties>
</file>